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B8" w:rsidRPr="00F43C5D" w:rsidRDefault="007A26B8" w:rsidP="007A26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</w:t>
      </w:r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сл. </w:t>
      </w:r>
      <w:proofErr w:type="spellStart"/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>Кашары</w:t>
      </w:r>
      <w:proofErr w:type="spellEnd"/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>Кашарского</w:t>
      </w:r>
      <w:proofErr w:type="spellEnd"/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р-она Ростовской области</w:t>
      </w:r>
    </w:p>
    <w:p w:rsidR="007A26B8" w:rsidRPr="00391BFB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Муниципальное бюджетное общеобразовательное учреждение     </w:t>
      </w:r>
    </w:p>
    <w:p w:rsidR="007A26B8" w:rsidRPr="00391BFB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</w:t>
      </w:r>
      <w:proofErr w:type="spellStart"/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>Кашарская</w:t>
      </w:r>
      <w:proofErr w:type="spellEnd"/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средняя общеобразовательная школа</w:t>
      </w:r>
    </w:p>
    <w:p w:rsidR="007A26B8" w:rsidRPr="00930EFE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E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</w:t>
      </w:r>
    </w:p>
    <w:p w:rsidR="007A26B8" w:rsidRPr="00930EFE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26B8" w:rsidRPr="00930EFE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E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</w:t>
      </w:r>
    </w:p>
    <w:p w:rsidR="007A26B8" w:rsidRPr="00930EFE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E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«Утверждаю»           </w:t>
      </w:r>
    </w:p>
    <w:p w:rsidR="007A26B8" w:rsidRPr="00930EFE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E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Директор МБОУ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Кашарской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</w:t>
      </w:r>
    </w:p>
    <w:p w:rsidR="007A26B8" w:rsidRPr="00930EFE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E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Приказ</w:t>
      </w:r>
      <w:r w:rsidR="00882F6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№55 от     31.08.2021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</w:p>
    <w:p w:rsidR="007A26B8" w:rsidRPr="00930EFE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30E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_________________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Губарев Д.И</w:t>
      </w:r>
    </w:p>
    <w:p w:rsidR="007A26B8" w:rsidRPr="00930EFE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30EF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</w:t>
      </w:r>
    </w:p>
    <w:p w:rsidR="007A26B8" w:rsidRPr="00930EFE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A26B8" w:rsidRPr="00930EFE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A26B8" w:rsidRPr="00930EFE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30EF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</w:t>
      </w:r>
    </w:p>
    <w:p w:rsidR="007A26B8" w:rsidRPr="00391BFB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</w:pPr>
      <w:r w:rsidRPr="00930EF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</w:t>
      </w:r>
      <w:r w:rsidRPr="00930EF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391BFB"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  <w:t xml:space="preserve">Рабочая программа  </w:t>
      </w:r>
    </w:p>
    <w:p w:rsidR="007A26B8" w:rsidRPr="00930EFE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A26B8" w:rsidRPr="00391BFB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>По     истории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7A26B8" w:rsidRPr="00391BFB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Уровень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основного общего образования  7</w:t>
      </w:r>
      <w:r w:rsidR="00861D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«В»</w:t>
      </w:r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класс</w:t>
      </w:r>
    </w:p>
    <w:p w:rsidR="007A26B8" w:rsidRPr="00391BFB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Количество часов        68</w:t>
      </w:r>
    </w:p>
    <w:p w:rsidR="007A26B8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Учитель</w:t>
      </w:r>
      <w:r w:rsidR="00861D03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61D03">
        <w:rPr>
          <w:rFonts w:ascii="Times New Roman" w:eastAsia="Times New Roman" w:hAnsi="Times New Roman" w:cs="Times New Roman"/>
          <w:sz w:val="28"/>
          <w:szCs w:val="28"/>
          <w:lang w:eastAsia="ar-SA"/>
        </w:rPr>
        <w:t>Губарев Иван Игоревич</w:t>
      </w:r>
    </w:p>
    <w:p w:rsidR="007A26B8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26B8" w:rsidRDefault="007A26B8" w:rsidP="007A26B8">
      <w:pPr>
        <w:pStyle w:val="Default"/>
      </w:pPr>
      <w:r w:rsidRPr="008A3F19">
        <w:rPr>
          <w:sz w:val="28"/>
          <w:szCs w:val="28"/>
        </w:rPr>
        <w:t>Рабочая программа по истории для 7 класса общеобразовательной школы составлена в соответствии с основными положениями федерального государственного образовательного стандарта основного общего образования, Примерной программы основного общего образования по истории для 5-9 классов, рекомендованной Министерством образования и н</w:t>
      </w:r>
      <w:r>
        <w:rPr>
          <w:sz w:val="28"/>
          <w:szCs w:val="28"/>
        </w:rPr>
        <w:t xml:space="preserve">ауки РФ и авторских программ </w:t>
      </w:r>
      <w:r w:rsidRPr="007965F1">
        <w:rPr>
          <w:rFonts w:eastAsia="Calibri"/>
          <w:sz w:val="28"/>
          <w:szCs w:val="28"/>
          <w:lang w:eastAsia="ar-SA"/>
        </w:rPr>
        <w:t xml:space="preserve"> </w:t>
      </w:r>
      <w:r w:rsidRPr="00590399">
        <w:rPr>
          <w:rFonts w:eastAsia="Calibri"/>
          <w:sz w:val="28"/>
          <w:szCs w:val="28"/>
          <w:lang w:eastAsia="ar-SA"/>
        </w:rPr>
        <w:t xml:space="preserve">А.Я. </w:t>
      </w:r>
      <w:proofErr w:type="spellStart"/>
      <w:r w:rsidRPr="00590399">
        <w:rPr>
          <w:rFonts w:eastAsia="Calibri"/>
          <w:sz w:val="28"/>
          <w:szCs w:val="28"/>
          <w:lang w:eastAsia="ar-SA"/>
        </w:rPr>
        <w:t>Юдовская</w:t>
      </w:r>
      <w:proofErr w:type="spellEnd"/>
      <w:r w:rsidRPr="00590399">
        <w:rPr>
          <w:rFonts w:eastAsia="Calibri"/>
          <w:sz w:val="28"/>
          <w:szCs w:val="28"/>
          <w:lang w:eastAsia="ar-SA"/>
        </w:rPr>
        <w:t xml:space="preserve">, П.А. </w:t>
      </w:r>
      <w:proofErr w:type="spellStart"/>
      <w:r w:rsidRPr="00590399">
        <w:rPr>
          <w:rFonts w:eastAsia="Calibri"/>
          <w:sz w:val="28"/>
          <w:szCs w:val="28"/>
          <w:lang w:eastAsia="ar-SA"/>
        </w:rPr>
        <w:t>Баранова</w:t>
      </w:r>
      <w:proofErr w:type="gramStart"/>
      <w:r w:rsidRPr="00590399">
        <w:rPr>
          <w:rFonts w:eastAsia="Calibri"/>
          <w:sz w:val="28"/>
          <w:szCs w:val="28"/>
          <w:lang w:eastAsia="ar-SA"/>
        </w:rPr>
        <w:t>,Л</w:t>
      </w:r>
      <w:proofErr w:type="gramEnd"/>
      <w:r w:rsidRPr="00590399">
        <w:rPr>
          <w:rFonts w:eastAsia="Calibri"/>
          <w:sz w:val="28"/>
          <w:szCs w:val="28"/>
          <w:lang w:eastAsia="ar-SA"/>
        </w:rPr>
        <w:t>.М</w:t>
      </w:r>
      <w:proofErr w:type="spellEnd"/>
      <w:r w:rsidRPr="00590399">
        <w:rPr>
          <w:rFonts w:eastAsia="Calibri"/>
          <w:sz w:val="28"/>
          <w:szCs w:val="28"/>
          <w:lang w:eastAsia="ar-SA"/>
        </w:rPr>
        <w:t xml:space="preserve"> Ванюш</w:t>
      </w:r>
      <w:r>
        <w:rPr>
          <w:rFonts w:eastAsia="Calibri"/>
          <w:sz w:val="28"/>
          <w:szCs w:val="28"/>
          <w:lang w:eastAsia="ar-SA"/>
        </w:rPr>
        <w:t>кина – М.: Просвещение, 2018г.</w:t>
      </w:r>
    </w:p>
    <w:p w:rsidR="007A26B8" w:rsidRPr="008A3F19" w:rsidRDefault="007A26B8" w:rsidP="007A26B8">
      <w:pPr>
        <w:pStyle w:val="Default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Арсентьева Н.М., Данилова А.А. и др.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М.,«Просвещение</w:t>
      </w:r>
      <w:proofErr w:type="spellEnd"/>
      <w:r>
        <w:rPr>
          <w:sz w:val="28"/>
          <w:szCs w:val="28"/>
        </w:rPr>
        <w:t>», 2019</w:t>
      </w:r>
      <w:r w:rsidRPr="008A3F19">
        <w:rPr>
          <w:sz w:val="28"/>
          <w:szCs w:val="28"/>
        </w:rPr>
        <w:t>г.</w:t>
      </w:r>
    </w:p>
    <w:p w:rsidR="007A26B8" w:rsidRPr="008A3F19" w:rsidRDefault="007A26B8" w:rsidP="007A26B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7A26B8" w:rsidRPr="00391BFB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26B8" w:rsidRDefault="007A26B8" w:rsidP="007A26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26B8" w:rsidRDefault="007A26B8" w:rsidP="007A26B8"/>
    <w:p w:rsidR="007A26B8" w:rsidRDefault="007A26B8" w:rsidP="009C686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A26B8" w:rsidRDefault="007A26B8" w:rsidP="009C686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A26B8" w:rsidRDefault="007A26B8" w:rsidP="009C686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A26B8" w:rsidRDefault="007A26B8" w:rsidP="009C686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A26B8" w:rsidRDefault="007A26B8" w:rsidP="009C686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A26B8" w:rsidRDefault="007A26B8" w:rsidP="009C686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A26B8" w:rsidRDefault="007A26B8" w:rsidP="009C686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A26B8" w:rsidRDefault="007A26B8" w:rsidP="009C686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E15D3F" w:rsidRDefault="00E15D3F" w:rsidP="009C686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61D03" w:rsidRDefault="00861D03" w:rsidP="009C686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b/>
          <w:bCs/>
          <w:color w:val="000000"/>
          <w:sz w:val="28"/>
          <w:szCs w:val="28"/>
        </w:rPr>
        <w:lastRenderedPageBreak/>
        <w:t xml:space="preserve">Личностные, </w:t>
      </w:r>
      <w:r w:rsidR="00E15D3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7A26B8">
        <w:rPr>
          <w:b/>
          <w:bCs/>
          <w:color w:val="000000"/>
          <w:sz w:val="28"/>
          <w:szCs w:val="28"/>
        </w:rPr>
        <w:t>метапредмет</w:t>
      </w:r>
      <w:r w:rsidR="007A26B8" w:rsidRPr="007A26B8">
        <w:rPr>
          <w:b/>
          <w:bCs/>
          <w:color w:val="000000"/>
          <w:sz w:val="28"/>
          <w:szCs w:val="28"/>
        </w:rPr>
        <w:t>ные</w:t>
      </w:r>
      <w:proofErr w:type="spellEnd"/>
      <w:r w:rsidR="007A26B8" w:rsidRPr="007A26B8">
        <w:rPr>
          <w:b/>
          <w:bCs/>
          <w:color w:val="000000"/>
          <w:sz w:val="28"/>
          <w:szCs w:val="28"/>
        </w:rPr>
        <w:t xml:space="preserve"> </w:t>
      </w:r>
      <w:r w:rsidR="00E15D3F">
        <w:rPr>
          <w:b/>
          <w:bCs/>
          <w:color w:val="000000"/>
          <w:sz w:val="28"/>
          <w:szCs w:val="28"/>
        </w:rPr>
        <w:t xml:space="preserve"> </w:t>
      </w:r>
      <w:r w:rsidR="007A26B8" w:rsidRPr="007A26B8">
        <w:rPr>
          <w:b/>
          <w:bCs/>
          <w:color w:val="000000"/>
          <w:sz w:val="28"/>
          <w:szCs w:val="28"/>
        </w:rPr>
        <w:t xml:space="preserve">и предметные результаты 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 xml:space="preserve">Требования к результатам обучения предполагают реализацию </w:t>
      </w:r>
      <w:proofErr w:type="spellStart"/>
      <w:r w:rsidRPr="007A26B8">
        <w:rPr>
          <w:color w:val="000000"/>
          <w:sz w:val="28"/>
          <w:szCs w:val="28"/>
        </w:rPr>
        <w:t>деятельностного</w:t>
      </w:r>
      <w:proofErr w:type="spellEnd"/>
      <w:r w:rsidRPr="007A26B8">
        <w:rPr>
          <w:color w:val="000000"/>
          <w:sz w:val="28"/>
          <w:szCs w:val="28"/>
        </w:rPr>
        <w:t xml:space="preserve">, </w:t>
      </w:r>
      <w:proofErr w:type="spellStart"/>
      <w:r w:rsidRPr="007A26B8">
        <w:rPr>
          <w:color w:val="000000"/>
          <w:sz w:val="28"/>
          <w:szCs w:val="28"/>
        </w:rPr>
        <w:t>компетентностного</w:t>
      </w:r>
      <w:proofErr w:type="spellEnd"/>
      <w:r w:rsidRPr="007A26B8">
        <w:rPr>
          <w:color w:val="000000"/>
          <w:sz w:val="28"/>
          <w:szCs w:val="28"/>
        </w:rPr>
        <w:t xml:space="preserve">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b/>
          <w:bCs/>
          <w:color w:val="000000"/>
          <w:sz w:val="28"/>
          <w:szCs w:val="28"/>
        </w:rPr>
        <w:t>Личностные результаты</w:t>
      </w:r>
      <w:r w:rsidRPr="007A26B8">
        <w:rPr>
          <w:color w:val="000000"/>
          <w:sz w:val="28"/>
          <w:szCs w:val="28"/>
        </w:rPr>
        <w:t>: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уважение и принятие культурного многообразия народов России и мира, понимание важной роли взаимодействия народов;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изложение своей точки зрения, её аргументация (в соответствии с возрастными возможностями);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следование этическим нормам и правилам ведения диалога;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формулирование ценностных суждений и/или своей позиции по изучаемой проблеме;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 xml:space="preserve">• проявление доброжелательности и эмоционально-нравственной отзывчивости, </w:t>
      </w:r>
      <w:proofErr w:type="spellStart"/>
      <w:r w:rsidRPr="007A26B8">
        <w:rPr>
          <w:color w:val="000000"/>
          <w:sz w:val="28"/>
          <w:szCs w:val="28"/>
        </w:rPr>
        <w:t>эмпатии</w:t>
      </w:r>
      <w:proofErr w:type="spellEnd"/>
      <w:r w:rsidRPr="007A26B8">
        <w:rPr>
          <w:color w:val="000000"/>
          <w:sz w:val="28"/>
          <w:szCs w:val="28"/>
        </w:rPr>
        <w:t xml:space="preserve"> как понимания чувств других людей и сопереживания им;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обсуждение и оценивание собственных достижений, а также достижений других обучающихся (под руководством педагога);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навыки конструктивного взаимодействия в социальном общении.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7A26B8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7A26B8">
        <w:rPr>
          <w:b/>
          <w:bCs/>
          <w:color w:val="000000"/>
          <w:sz w:val="28"/>
          <w:szCs w:val="28"/>
        </w:rPr>
        <w:t xml:space="preserve"> результаты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осуществлять постановку учебной задачи (при поддержке учителя);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 xml:space="preserve">• использовать в учебной деятельности современные источники информации, находить информацию в индивидуальной информационной среде, среде </w:t>
      </w:r>
      <w:r w:rsidRPr="007A26B8">
        <w:rPr>
          <w:color w:val="000000"/>
          <w:sz w:val="28"/>
          <w:szCs w:val="28"/>
        </w:rPr>
        <w:lastRenderedPageBreak/>
        <w:t>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использовать ранее изученный материал для решения познавательных задач;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ставить репродуктивные вопросы по изученному материалу;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логически строить рассуждение, выстраивать ответ в соответствии с заданием, целью (сжато, полно, выборочно);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применять начальные исследовательские умения при решении поисковых задач;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использовать ИКТ-технологии для обработки, передачи, систематизации и презентации информации;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определять свою роль в учебной группе, вклад всех участников в общий результат;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выявлять позитивные и негативные факторы, влияющие на результаты и качество выполнения задания.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b/>
          <w:bCs/>
          <w:color w:val="000000"/>
          <w:sz w:val="28"/>
          <w:szCs w:val="28"/>
        </w:rPr>
        <w:t>Предметные результаты: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применение основных хронологических понятий, терминов (век, его четверть, треть);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установление синхронистических связей истории России и стран Европы и Азии в XVI—XVII вв.;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составление и анализ генеалогических схем и таблиц;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определение и использование исторических понятий и терминов;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использование сведений из исторической карты как источника информации;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овладение представлениями об историческом пути России XVI—XVII вв. и судьбах населяющих её народов;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описание условий существования, основных занятий, образа жизни народов России, исторических событий и процессов;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использование знаний о месте и роли России во всемирно-историческом процессе в изучаемый период;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 xml:space="preserve">• 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</w:t>
      </w:r>
      <w:r w:rsidRPr="007A26B8">
        <w:rPr>
          <w:color w:val="000000"/>
          <w:sz w:val="28"/>
          <w:szCs w:val="28"/>
        </w:rPr>
        <w:lastRenderedPageBreak/>
        <w:t>взаимосвязи между социальными явлениями и процессами, их влияния на жизнь народов России;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высказывание суждений о значении и месте исторического и культурного наследия предков;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поиск информации в источниках различного типа и вида (в материальных памятниках, фрагментах летописей, правовых документов, публицистических произведений и др.);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сравнение (под руководством учителя) свидетельств различных исторических источников, выявление в них общих черт и особенностей;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понимание исторической обусловленности и мотивации поступков людей эпохи Средневековья,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сопоставление (с помощью учителя) различных версий и оценок исторических событий и личностей;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определение и аргументация собственного отношения к дискуссионным проблемам прошлого;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составление с привлечением дополнительной литературы описания памятников средневековой культуры Руси и других стран, рассуждение об их художественных достоинствах и значении;</w:t>
      </w:r>
    </w:p>
    <w:p w:rsidR="009C6869" w:rsidRPr="007A26B8" w:rsidRDefault="009C6869" w:rsidP="009C68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26B8">
        <w:rPr>
          <w:color w:val="000000"/>
          <w:sz w:val="28"/>
          <w:szCs w:val="28"/>
        </w:rPr>
        <w:t>• 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364DFB" w:rsidRPr="007A26B8" w:rsidRDefault="00364DFB">
      <w:pPr>
        <w:rPr>
          <w:rFonts w:ascii="Times New Roman" w:hAnsi="Times New Roman" w:cs="Times New Roman"/>
          <w:sz w:val="28"/>
          <w:szCs w:val="28"/>
        </w:rPr>
      </w:pPr>
    </w:p>
    <w:p w:rsidR="009C6869" w:rsidRPr="007A26B8" w:rsidRDefault="009C6869">
      <w:pPr>
        <w:rPr>
          <w:rFonts w:ascii="Times New Roman" w:hAnsi="Times New Roman" w:cs="Times New Roman"/>
          <w:sz w:val="28"/>
          <w:szCs w:val="28"/>
        </w:rPr>
      </w:pPr>
    </w:p>
    <w:p w:rsidR="009C6869" w:rsidRPr="007A26B8" w:rsidRDefault="009C6869">
      <w:pPr>
        <w:rPr>
          <w:rFonts w:ascii="Times New Roman" w:hAnsi="Times New Roman" w:cs="Times New Roman"/>
          <w:sz w:val="28"/>
          <w:szCs w:val="28"/>
        </w:rPr>
      </w:pP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 результаты</w:t>
      </w: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C6869" w:rsidRPr="007A26B8" w:rsidRDefault="009C6869" w:rsidP="009C686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Выпускник научится: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информацию различных источников по отечественной и всеобщей истории Нового времени;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сопоставлять развитие России и других стран в Новое время, сравнивать исторические ситуации и события;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давать оценку событиям и личностям отечественной и всеобщей истории Нового времени.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Выпускник получит возможность научиться: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7A26B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7A26B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7A26B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сравнивать развитие России и других стран в Новое время, объяснять, в чем заключались общие черты и особенности;</w:t>
      </w:r>
    </w:p>
    <w:p w:rsidR="009C6869" w:rsidRPr="007A26B8" w:rsidRDefault="009C6869" w:rsidP="009C686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</w:t>
      </w:r>
      <w:r w:rsidRPr="007A26B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9C6869" w:rsidRPr="007A26B8" w:rsidRDefault="009C6869" w:rsidP="009C68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869" w:rsidRPr="007A26B8" w:rsidRDefault="009C6869" w:rsidP="009C6869">
      <w:pPr>
        <w:shd w:val="clear" w:color="auto" w:fill="E1E4D5"/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A26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b/>
          <w:bCs/>
          <w:sz w:val="28"/>
          <w:szCs w:val="28"/>
        </w:rPr>
        <w:t>Предметные результаты</w:t>
      </w:r>
      <w:r w:rsidRPr="007A26B8">
        <w:rPr>
          <w:sz w:val="28"/>
          <w:szCs w:val="28"/>
        </w:rPr>
        <w:t>:</w:t>
      </w:r>
    </w:p>
    <w:p w:rsidR="009C6869" w:rsidRPr="007A26B8" w:rsidRDefault="009C6869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b/>
          <w:bCs/>
          <w:sz w:val="28"/>
          <w:szCs w:val="28"/>
        </w:rPr>
        <w:t>Выпускник научится: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sz w:val="28"/>
          <w:szCs w:val="28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sz w:val="28"/>
          <w:szCs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sz w:val="28"/>
          <w:szCs w:val="28"/>
        </w:rPr>
        <w:t>• анализировать информацию различных источников по отечественной и всеобщей истории Нового времени;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sz w:val="28"/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sz w:val="28"/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sz w:val="28"/>
          <w:szCs w:val="28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sz w:val="28"/>
          <w:szCs w:val="28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sz w:val="28"/>
          <w:szCs w:val="28"/>
        </w:rPr>
        <w:t>• сопоставлять развитие России и других стран в Новое время, сравнивать исторические ситуации и события;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sz w:val="28"/>
          <w:szCs w:val="28"/>
        </w:rPr>
        <w:t>• давать оценку событиям и личностям отечественной и всеобщей истории Нового времени.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b/>
          <w:bCs/>
          <w:sz w:val="28"/>
          <w:szCs w:val="28"/>
        </w:rPr>
        <w:t>Выпускник получит возможность научиться: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sz w:val="28"/>
          <w:szCs w:val="28"/>
        </w:rPr>
        <w:t>• </w:t>
      </w:r>
      <w:r w:rsidRPr="007A26B8">
        <w:rPr>
          <w:i/>
          <w:iCs/>
          <w:sz w:val="28"/>
          <w:szCs w:val="28"/>
        </w:rPr>
        <w:t xml:space="preserve">используя историческую карту, характеризовать социально-экономическое и </w:t>
      </w:r>
      <w:r w:rsidRPr="007A26B8">
        <w:rPr>
          <w:iCs/>
          <w:sz w:val="28"/>
          <w:szCs w:val="28"/>
        </w:rPr>
        <w:t>политическое развитие России, других государств в Новое время;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sz w:val="28"/>
          <w:szCs w:val="28"/>
        </w:rPr>
        <w:t>• </w:t>
      </w:r>
      <w:r w:rsidRPr="007A26B8">
        <w:rPr>
          <w:iCs/>
          <w:sz w:val="28"/>
          <w:szCs w:val="28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9C6869" w:rsidRPr="007A26B8" w:rsidRDefault="009C6869" w:rsidP="009C6869">
      <w:pPr>
        <w:pStyle w:val="a3"/>
        <w:spacing w:before="0" w:beforeAutospacing="0" w:after="0" w:afterAutospacing="0"/>
        <w:rPr>
          <w:sz w:val="28"/>
          <w:szCs w:val="28"/>
        </w:rPr>
      </w:pPr>
      <w:r w:rsidRPr="007A26B8">
        <w:rPr>
          <w:sz w:val="28"/>
          <w:szCs w:val="28"/>
        </w:rPr>
        <w:lastRenderedPageBreak/>
        <w:t>• </w:t>
      </w:r>
      <w:r w:rsidRPr="007A26B8">
        <w:rPr>
          <w:iCs/>
          <w:sz w:val="28"/>
          <w:szCs w:val="28"/>
        </w:rPr>
        <w:t>сравнивать развитие России и других стран в Новое время, объяснять, в чем заключались общие черты и особенности;</w:t>
      </w:r>
    </w:p>
    <w:p w:rsidR="009C6869" w:rsidRPr="007A26B8" w:rsidRDefault="009C6869" w:rsidP="009C6869">
      <w:pPr>
        <w:pStyle w:val="a3"/>
        <w:spacing w:before="0" w:beforeAutospacing="0" w:after="0" w:afterAutospacing="0" w:line="294" w:lineRule="atLeast"/>
        <w:rPr>
          <w:iCs/>
          <w:sz w:val="28"/>
          <w:szCs w:val="28"/>
        </w:rPr>
      </w:pPr>
      <w:r w:rsidRPr="007A26B8">
        <w:rPr>
          <w:sz w:val="28"/>
          <w:szCs w:val="28"/>
        </w:rPr>
        <w:t>• </w:t>
      </w:r>
      <w:r w:rsidRPr="007A26B8">
        <w:rPr>
          <w:iCs/>
          <w:sz w:val="28"/>
          <w:szCs w:val="28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iCs/>
          <w:sz w:val="28"/>
          <w:szCs w:val="28"/>
        </w:rPr>
      </w:pP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iCs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A038D2" w:rsidRPr="007A26B8" w:rsidRDefault="007A26B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Содержание </w:t>
      </w:r>
      <w:r w:rsidR="00611D32" w:rsidRPr="007A26B8">
        <w:rPr>
          <w:b/>
          <w:sz w:val="28"/>
          <w:szCs w:val="28"/>
        </w:rPr>
        <w:t xml:space="preserve"> учебного</w:t>
      </w:r>
      <w:r>
        <w:rPr>
          <w:b/>
          <w:sz w:val="28"/>
          <w:szCs w:val="28"/>
        </w:rPr>
        <w:t xml:space="preserve"> предмета</w:t>
      </w:r>
      <w:r w:rsidR="00611D32" w:rsidRPr="007A26B8">
        <w:rPr>
          <w:b/>
          <w:sz w:val="28"/>
          <w:szCs w:val="28"/>
        </w:rPr>
        <w:t>.</w:t>
      </w:r>
    </w:p>
    <w:p w:rsidR="00611D32" w:rsidRPr="007A26B8" w:rsidRDefault="00A038D2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                       </w:t>
      </w:r>
      <w:r w:rsidR="00611D32" w:rsidRPr="007A26B8">
        <w:rPr>
          <w:b/>
          <w:sz w:val="28"/>
          <w:szCs w:val="28"/>
        </w:rPr>
        <w:t xml:space="preserve"> От средневековья к Новому времени </w:t>
      </w:r>
      <w:proofErr w:type="gramStart"/>
      <w:r w:rsidR="00D8573C" w:rsidRPr="007A26B8">
        <w:rPr>
          <w:b/>
          <w:sz w:val="28"/>
          <w:szCs w:val="28"/>
        </w:rPr>
        <w:t xml:space="preserve">( </w:t>
      </w:r>
      <w:proofErr w:type="gramEnd"/>
      <w:r w:rsidR="00D8573C" w:rsidRPr="007A26B8">
        <w:rPr>
          <w:b/>
          <w:sz w:val="28"/>
          <w:szCs w:val="28"/>
        </w:rPr>
        <w:t>25</w:t>
      </w:r>
      <w:r w:rsidR="00B2528A" w:rsidRPr="007A26B8">
        <w:rPr>
          <w:b/>
          <w:sz w:val="28"/>
          <w:szCs w:val="28"/>
        </w:rPr>
        <w:t xml:space="preserve"> час.)</w:t>
      </w:r>
    </w:p>
    <w:p w:rsidR="00D8573C" w:rsidRPr="007A26B8" w:rsidRDefault="00D8573C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 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>Глава I. Мир в начале Нового времени. Великие географические открыти</w:t>
      </w:r>
      <w:r w:rsidR="008F66ED" w:rsidRPr="007A26B8">
        <w:rPr>
          <w:b/>
          <w:sz w:val="28"/>
          <w:szCs w:val="28"/>
        </w:rPr>
        <w:t xml:space="preserve">я. Возрождение. Реформация. </w:t>
      </w:r>
      <w:proofErr w:type="gramStart"/>
      <w:r w:rsidR="008F66ED" w:rsidRPr="007A26B8">
        <w:rPr>
          <w:b/>
          <w:sz w:val="28"/>
          <w:szCs w:val="28"/>
        </w:rPr>
        <w:t xml:space="preserve">( </w:t>
      </w:r>
      <w:proofErr w:type="gramEnd"/>
      <w:r w:rsidR="008F66ED" w:rsidRPr="007A26B8">
        <w:rPr>
          <w:b/>
          <w:sz w:val="28"/>
          <w:szCs w:val="28"/>
        </w:rPr>
        <w:t>15</w:t>
      </w:r>
      <w:r w:rsidRPr="007A26B8">
        <w:rPr>
          <w:b/>
          <w:sz w:val="28"/>
          <w:szCs w:val="28"/>
        </w:rPr>
        <w:t xml:space="preserve"> ч)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Что изучает новая история. Понятие «Новое время». Хронологические границы и этапы Нового времени. Человек Нового времени, его отличия от человека средневекового. Запад и Восток: особенности общественного устройства и экономического развития. Новые изобретения и усовершенствования. Источники энергии. Книгопечатание. Новое в военном деле и судостроении. Географические представления. Почему манили новые земли. Испания и Португалия ищут новые морские пути на Восток. Энрике Мореплаватель. Открытие ближней Атлантики. </w:t>
      </w:r>
      <w:proofErr w:type="spellStart"/>
      <w:r w:rsidRPr="007A26B8">
        <w:rPr>
          <w:sz w:val="28"/>
          <w:szCs w:val="28"/>
        </w:rPr>
        <w:t>Васко</w:t>
      </w:r>
      <w:proofErr w:type="spellEnd"/>
      <w:r w:rsidRPr="007A26B8">
        <w:rPr>
          <w:sz w:val="28"/>
          <w:szCs w:val="28"/>
        </w:rPr>
        <w:t xml:space="preserve"> да Гама. Вокруг Африки в Индию. Путешествие Христофора Колумба. Открытие нового материка — встреча миров. </w:t>
      </w:r>
      <w:proofErr w:type="spellStart"/>
      <w:r w:rsidRPr="007A26B8">
        <w:rPr>
          <w:sz w:val="28"/>
          <w:szCs w:val="28"/>
        </w:rPr>
        <w:t>Америго</w:t>
      </w:r>
      <w:proofErr w:type="spellEnd"/>
      <w:r w:rsidRPr="007A26B8">
        <w:rPr>
          <w:sz w:val="28"/>
          <w:szCs w:val="28"/>
        </w:rPr>
        <w:t xml:space="preserve"> </w:t>
      </w:r>
      <w:proofErr w:type="spellStart"/>
      <w:r w:rsidRPr="007A26B8">
        <w:rPr>
          <w:sz w:val="28"/>
          <w:szCs w:val="28"/>
        </w:rPr>
        <w:t>Веспуччи</w:t>
      </w:r>
      <w:proofErr w:type="spellEnd"/>
      <w:r w:rsidRPr="007A26B8">
        <w:rPr>
          <w:sz w:val="28"/>
          <w:szCs w:val="28"/>
        </w:rPr>
        <w:t xml:space="preserve"> о Новом Свете. </w:t>
      </w:r>
      <w:proofErr w:type="spellStart"/>
      <w:r w:rsidRPr="007A26B8">
        <w:rPr>
          <w:sz w:val="28"/>
          <w:szCs w:val="28"/>
        </w:rPr>
        <w:t>Фернан</w:t>
      </w:r>
      <w:proofErr w:type="spellEnd"/>
      <w:r w:rsidRPr="007A26B8">
        <w:rPr>
          <w:sz w:val="28"/>
          <w:szCs w:val="28"/>
        </w:rPr>
        <w:t xml:space="preserve"> Магеллан. Первое кругосветное путешествие. Западноевропейская колонизация «новых» земель. Испанцы и португальцы в Новом Свете. Значение Великих географических открытий. Изменение старых географических представлений о мире. Начало складывания мирового рынка. Заморское золото и европейская революция цен. Усиление королевской власти. Понятие «абсолютизм». Значение абсолютизма для социального, экономического, политического и культурного развития. Короли и парламенты. Судебная и местная власть под контролем короля. Общество и личность в условиях абсолютизма. Короли и церковь. «Монарх — помазанник Божий». Создание национальных государств. Генрих VIII Тюдор, Елизавета Тюдор, Яков I Стюарт, Людовик XIV Бурбон. Дух предпринимательства преобразует экономику. Рост городов и торговли. Мировая торговля. Банки, биржи и торговые компании. Переход от ремесла к мануфактуре. Наемный труд. Причины возникновения и развития мануфактур. Мануфактура — капиталистическое предприятие. Рождение капитализма. Социальные слои европейского общества, их отличительные черты. Буржуазия эпохи Нового времени. Новое дворянство. Рост числа лиц, работающих по найму. Бродяжничество. Законы о нищих. Европейское население и основные черты повседневной жизни. Главные беды европейского населения — эпидемии, голод и войны. Продолжительность жизни. Личная гигиена. Изменения в структуре питания. «Скажи мне, что ты ешь, и я скажу тебе, кто ты есть». Менялись эпохи — менялась мода. Костюм — «визитная карточка» человека. Европейский город Нового времени, его роль в культурной жизни общества. От Средневековья — к Возрождению. Эпоха Возрождения и ее характерные черты. Рождение гуманизма. Первые утопии. Томас Мор и его представления о совершенном государстве. Франсуа Рабле и его герои. Творчество Уильяма Шекспира, Мигеля Сервантеса — гимн человеку Нового времени. Музыкальное искусство в Западной Европе. Развитие светской музыкальной культуры. Новые тенденции в изобразительном искусстве. «Титаны Возрождения»: Леонардо </w:t>
      </w:r>
      <w:r w:rsidRPr="007A26B8">
        <w:rPr>
          <w:sz w:val="28"/>
          <w:szCs w:val="28"/>
        </w:rPr>
        <w:lastRenderedPageBreak/>
        <w:t xml:space="preserve">да Винчи, Микеланджело </w:t>
      </w:r>
      <w:proofErr w:type="spellStart"/>
      <w:r w:rsidRPr="007A26B8">
        <w:rPr>
          <w:sz w:val="28"/>
          <w:szCs w:val="28"/>
        </w:rPr>
        <w:t>Буонаротти</w:t>
      </w:r>
      <w:proofErr w:type="spellEnd"/>
      <w:r w:rsidRPr="007A26B8">
        <w:rPr>
          <w:sz w:val="28"/>
          <w:szCs w:val="28"/>
        </w:rPr>
        <w:t xml:space="preserve">, Рафаэль Санти (факты биографии, главные произведения). Особенности искусства Испании и Голландии XVII в. Искусство Северного Возрождения*. Развитие науки в XVI—XVII вв. и ее влияние на технический прогресс и самосознание человека. Разрушение средневекового представления о Вселенной. «Земля вращается вокруг Солнца и вокруг своей оси» — ядро учения Николая Коперника. Джордано Бруно о бесконечности и вечности Вселенной. Важнейшие открытия Галилео Галилея. Создание Исааком Ньютоном новой картины мира. Уильям Гарвей о строении человеческого организма*. </w:t>
      </w:r>
      <w:proofErr w:type="spellStart"/>
      <w:r w:rsidRPr="007A26B8">
        <w:rPr>
          <w:sz w:val="28"/>
          <w:szCs w:val="28"/>
        </w:rPr>
        <w:t>Фрэнсис</w:t>
      </w:r>
      <w:proofErr w:type="spellEnd"/>
      <w:r w:rsidRPr="007A26B8">
        <w:rPr>
          <w:sz w:val="28"/>
          <w:szCs w:val="28"/>
        </w:rPr>
        <w:t xml:space="preserve"> Бэкон и </w:t>
      </w:r>
      <w:proofErr w:type="spellStart"/>
      <w:r w:rsidRPr="007A26B8">
        <w:rPr>
          <w:sz w:val="28"/>
          <w:szCs w:val="28"/>
        </w:rPr>
        <w:t>Ренэ</w:t>
      </w:r>
      <w:proofErr w:type="spellEnd"/>
      <w:r w:rsidRPr="007A26B8">
        <w:rPr>
          <w:sz w:val="28"/>
          <w:szCs w:val="28"/>
        </w:rPr>
        <w:t xml:space="preserve"> Декарт — основоположники философии Нового времени. Учение Джона Локка о «естественных» правах человека и разделении властей. Реформация — борьба за переустройство церкви. Причины Реформации и ее распространение в Европе. Мартин Лютер: человек и общественный деятель. Основные положения его учения. Лютеранская церковь. Протестантизм. Томас Мюнцер — вождь народной Реформации. Крестьянская война в Германии: причины, основные события, значение. Учение и церковь Жана Кальвина. Борьба католической церкви против Реформации. Игнатий Лойола и орден иезуитов. Королевская власть и реформация в Англии. Генрих VIII — «религиозный реформатор». Англиканская церковь. Елизавета I — «верховная правительница церковных и светских дел». Укрепление могущества Англии при Елизавете I. Религиозные войны и абсолютная монархия во Франции. Борьба между католиками и гугенотами. Варфоломеевская ночь. Война трех Генрихов. Генрих IV Бурбон — «король, спасший Францию». Нантский эдикт. Реформы Ришелье. Ришелье как человек и политик. Франция — сильнейшее государство на европейском континенте. </w:t>
      </w:r>
    </w:p>
    <w:p w:rsidR="00D8573C" w:rsidRPr="007A26B8" w:rsidRDefault="00D8573C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>Глава II. Первые революции Нового времени. Международные отношения</w:t>
      </w:r>
      <w:r w:rsidR="00A038D2" w:rsidRPr="007A26B8">
        <w:rPr>
          <w:b/>
          <w:sz w:val="28"/>
          <w:szCs w:val="28"/>
        </w:rPr>
        <w:t xml:space="preserve"> </w:t>
      </w:r>
      <w:proofErr w:type="gramStart"/>
      <w:r w:rsidRPr="007A26B8">
        <w:rPr>
          <w:b/>
          <w:sz w:val="28"/>
          <w:szCs w:val="28"/>
        </w:rPr>
        <w:t xml:space="preserve">( </w:t>
      </w:r>
      <w:proofErr w:type="gramEnd"/>
      <w:r w:rsidRPr="007A26B8">
        <w:rPr>
          <w:b/>
          <w:sz w:val="28"/>
          <w:szCs w:val="28"/>
        </w:rPr>
        <w:t>борьба за перве</w:t>
      </w:r>
      <w:r w:rsidR="000F4157" w:rsidRPr="007A26B8">
        <w:rPr>
          <w:b/>
          <w:sz w:val="28"/>
          <w:szCs w:val="28"/>
        </w:rPr>
        <w:t>нство в Европе и в колониях) ( 5</w:t>
      </w:r>
      <w:r w:rsidRPr="007A26B8">
        <w:rPr>
          <w:b/>
          <w:sz w:val="28"/>
          <w:szCs w:val="28"/>
        </w:rPr>
        <w:t xml:space="preserve">ч )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Нидерланды — «жемчужина в короне Габсбургов». Особенности экономического и политического развития Нидерландов в XVI в. Экономические и религиозные противоречия с Испанией. «Кровавые» указы против кальвинистов. Начало освободительной войны. Террор Альбы. Вильгельм Оранский. Лесные и морские гёзы. </w:t>
      </w:r>
      <w:proofErr w:type="spellStart"/>
      <w:r w:rsidRPr="007A26B8">
        <w:rPr>
          <w:sz w:val="28"/>
          <w:szCs w:val="28"/>
        </w:rPr>
        <w:t>Утрехтская</w:t>
      </w:r>
      <w:proofErr w:type="spellEnd"/>
      <w:r w:rsidRPr="007A26B8">
        <w:rPr>
          <w:sz w:val="28"/>
          <w:szCs w:val="28"/>
        </w:rPr>
        <w:t xml:space="preserve"> уния. Рождение республики. Голландская республика — самая экономически развитая страна в Европе в Новое время. Англия в первой половине XVII в. Пуританская этика и образ жизни*. Преследование пуритан. Причины революции. Карл I Стюарт. Борьба короля с парламентом. Начало революции. Долгий парламент. Гражданская война. Парламент против короля. Оливер Кромвель и создание революционной армии. Битва при </w:t>
      </w:r>
      <w:proofErr w:type="spellStart"/>
      <w:r w:rsidRPr="007A26B8">
        <w:rPr>
          <w:sz w:val="28"/>
          <w:szCs w:val="28"/>
        </w:rPr>
        <w:t>Нейзби</w:t>
      </w:r>
      <w:proofErr w:type="spellEnd"/>
      <w:r w:rsidRPr="007A26B8">
        <w:rPr>
          <w:sz w:val="28"/>
          <w:szCs w:val="28"/>
        </w:rPr>
        <w:t>. Первые реформы парламента. Казнь короля и установление республики; внутренние и международные последствия. Реставрация Стюартов. «Славная революция» 1688 г. и рождение парламентской монархии. Права личности и парламентская система в Англии — создание условий для развития индустриального общества. Причины международных конфликтов в XVI—</w:t>
      </w:r>
      <w:r w:rsidRPr="007A26B8">
        <w:rPr>
          <w:sz w:val="28"/>
          <w:szCs w:val="28"/>
        </w:rPr>
        <w:lastRenderedPageBreak/>
        <w:t xml:space="preserve">XVIII вв. Тридцатилетняя война — первая общеевропейская война. Причины и начало войны. Основные военные действия. Альбрехт Валленштейн* и его военная «система». Организация европейских армий и их вооружение. Вступление в войну Швеции. Густав II Адольф — крупнейший полководец и создатель новой военной системы. Окончание войны и ее итоги. Условия и значение Вестфальского мира. Последствия войны для европейского населения. Последствия европейских войн для дальнейшего развития международных отношений.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D8573C" w:rsidRPr="007A26B8" w:rsidRDefault="00D8573C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 </w:t>
      </w:r>
    </w:p>
    <w:p w:rsidR="00611D32" w:rsidRPr="007A26B8" w:rsidRDefault="000F4157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b/>
          <w:sz w:val="28"/>
          <w:szCs w:val="28"/>
        </w:rPr>
        <w:t xml:space="preserve">Глава I II </w:t>
      </w:r>
      <w:r w:rsidR="00611D32" w:rsidRPr="007A26B8">
        <w:rPr>
          <w:b/>
          <w:sz w:val="28"/>
          <w:szCs w:val="28"/>
        </w:rPr>
        <w:t>. Традиционные общества Востока. Начало европейской ко</w:t>
      </w:r>
      <w:r w:rsidRPr="007A26B8">
        <w:rPr>
          <w:b/>
          <w:sz w:val="28"/>
          <w:szCs w:val="28"/>
        </w:rPr>
        <w:t>лонизации. (4</w:t>
      </w:r>
      <w:r w:rsidR="00611D32" w:rsidRPr="007A26B8">
        <w:rPr>
          <w:b/>
          <w:sz w:val="28"/>
          <w:szCs w:val="28"/>
        </w:rPr>
        <w:t xml:space="preserve"> ч) </w:t>
      </w:r>
      <w:r w:rsidR="00611D32" w:rsidRPr="007A26B8">
        <w:rPr>
          <w:sz w:val="28"/>
          <w:szCs w:val="28"/>
        </w:rPr>
        <w:t xml:space="preserve">Блистательная Порта: период расцвета и начало упадка. Особенности социального строя, государственный строй. Территориальный рост в период правление султана Селима I Грозного. Политические и военный успехи Сулеймана I. Янычары, новый тип формирования войска. Начало упадка Османской империи. Индия, Китай и Япония: основные черты традиционного общества в эпоху раннего Нового времени. Государство — верховный собственник земли; общинные порядки в деревне; регламентация государством жизни подданных. Религии Востока: конфуцианство, буддизм, индуизм, синтоизм. Индия, Китай и Япония. Начало европейской колонизации. Империя Великих моголов. Борьба Португалии, Франции и Англии за Индию. Маньчжурское завоевание Китая. Правление </w:t>
      </w:r>
      <w:proofErr w:type="spellStart"/>
      <w:r w:rsidR="00611D32" w:rsidRPr="007A26B8">
        <w:rPr>
          <w:sz w:val="28"/>
          <w:szCs w:val="28"/>
        </w:rPr>
        <w:t>сёгунов</w:t>
      </w:r>
      <w:proofErr w:type="spellEnd"/>
      <w:r w:rsidR="00611D32" w:rsidRPr="007A26B8">
        <w:rPr>
          <w:sz w:val="28"/>
          <w:szCs w:val="28"/>
        </w:rPr>
        <w:t xml:space="preserve"> в Японии. </w:t>
      </w:r>
      <w:proofErr w:type="spellStart"/>
      <w:r w:rsidR="00611D32" w:rsidRPr="007A26B8">
        <w:rPr>
          <w:sz w:val="28"/>
          <w:szCs w:val="28"/>
        </w:rPr>
        <w:t>Сёгунат</w:t>
      </w:r>
      <w:proofErr w:type="spellEnd"/>
      <w:r w:rsidR="00611D32" w:rsidRPr="007A26B8">
        <w:rPr>
          <w:sz w:val="28"/>
          <w:szCs w:val="28"/>
        </w:rPr>
        <w:t xml:space="preserve"> </w:t>
      </w:r>
      <w:proofErr w:type="spellStart"/>
      <w:r w:rsidR="00611D32" w:rsidRPr="007A26B8">
        <w:rPr>
          <w:sz w:val="28"/>
          <w:szCs w:val="28"/>
        </w:rPr>
        <w:t>Токугава</w:t>
      </w:r>
      <w:proofErr w:type="spellEnd"/>
      <w:r w:rsidR="00611D32" w:rsidRPr="007A26B8">
        <w:rPr>
          <w:sz w:val="28"/>
          <w:szCs w:val="28"/>
        </w:rPr>
        <w:t xml:space="preserve">.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>Обобщающий урок по курсу «История Нового времени» - (1 ч)</w:t>
      </w:r>
      <w:r w:rsidR="00B2528A" w:rsidRPr="007A26B8">
        <w:rPr>
          <w:b/>
          <w:sz w:val="28"/>
          <w:szCs w:val="28"/>
        </w:rPr>
        <w:t xml:space="preserve">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611D32" w:rsidRPr="007A26B8" w:rsidRDefault="00D8573C" w:rsidP="00D8573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                                      ИСТОРИЯ РОССИИ    (43 часа)</w:t>
      </w:r>
      <w:r w:rsidR="00611D32" w:rsidRPr="007A26B8">
        <w:rPr>
          <w:b/>
          <w:sz w:val="28"/>
          <w:szCs w:val="28"/>
        </w:rPr>
        <w:t xml:space="preserve">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sz w:val="28"/>
          <w:szCs w:val="28"/>
        </w:rPr>
        <w:t xml:space="preserve">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Глава 1. Россия в XVI в. </w:t>
      </w:r>
      <w:r w:rsidR="009D42A8" w:rsidRPr="007A26B8">
        <w:rPr>
          <w:b/>
          <w:sz w:val="28"/>
          <w:szCs w:val="28"/>
        </w:rPr>
        <w:t xml:space="preserve"> (22</w:t>
      </w:r>
      <w:r w:rsidRPr="007A26B8">
        <w:rPr>
          <w:b/>
          <w:sz w:val="28"/>
          <w:szCs w:val="28"/>
        </w:rPr>
        <w:t xml:space="preserve"> час</w:t>
      </w:r>
      <w:r w:rsidR="009D42A8" w:rsidRPr="007A26B8">
        <w:rPr>
          <w:b/>
          <w:sz w:val="28"/>
          <w:szCs w:val="28"/>
        </w:rPr>
        <w:t>а</w:t>
      </w:r>
      <w:r w:rsidRPr="007A26B8">
        <w:rPr>
          <w:b/>
          <w:sz w:val="28"/>
          <w:szCs w:val="28"/>
        </w:rPr>
        <w:t xml:space="preserve">)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Внутренняя и внешняя политика Ивана III.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Регентство Елены Глинской. Сопротивление удельных князей великокняжеской власти. Мятеж князя Андрея Старицкого. Реформы Елены Глинской. 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</w:t>
      </w:r>
      <w:proofErr w:type="spellStart"/>
      <w:r w:rsidRPr="007A26B8">
        <w:rPr>
          <w:sz w:val="28"/>
          <w:szCs w:val="28"/>
        </w:rPr>
        <w:t>Башкина</w:t>
      </w:r>
      <w:proofErr w:type="spellEnd"/>
      <w:r w:rsidRPr="007A26B8">
        <w:rPr>
          <w:sz w:val="28"/>
          <w:szCs w:val="28"/>
        </w:rPr>
        <w:t xml:space="preserve"> и Феодосия Косого. Правление Ивана IV. Реформы середины XVI в. «Избранная рада»: ее состав и значение. Появление Земских соборов. Дискуссии о характере народного представительства. Отмена кормлений. Система налогообложения. Судебник 1550 г. Стоглавый собор. Земская реформа, формирование органов местного самоуправления</w:t>
      </w:r>
      <w:proofErr w:type="gramStart"/>
      <w:r w:rsidRPr="007A26B8">
        <w:rPr>
          <w:sz w:val="28"/>
          <w:szCs w:val="28"/>
        </w:rPr>
        <w:t xml:space="preserve">.. </w:t>
      </w:r>
      <w:proofErr w:type="gramEnd"/>
      <w:r w:rsidRPr="007A26B8">
        <w:rPr>
          <w:sz w:val="28"/>
          <w:szCs w:val="28"/>
        </w:rPr>
        <w:t xml:space="preserve">Внешняя политика России в XVI в. Создание стрелецких полков и «Уложения о </w:t>
      </w:r>
      <w:r w:rsidRPr="007A26B8">
        <w:rPr>
          <w:sz w:val="28"/>
          <w:szCs w:val="28"/>
        </w:rPr>
        <w:lastRenderedPageBreak/>
        <w:t xml:space="preserve">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7A26B8">
        <w:rPr>
          <w:sz w:val="28"/>
          <w:szCs w:val="28"/>
        </w:rPr>
        <w:t>Девлет-Гирея</w:t>
      </w:r>
      <w:proofErr w:type="spellEnd"/>
      <w:r w:rsidRPr="007A26B8">
        <w:rPr>
          <w:sz w:val="28"/>
          <w:szCs w:val="28"/>
        </w:rPr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19Россия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 Расширение территории России в годы правления Ивана Грозного. Внутриполитическое положение в стране после смерти Ивана Васильевича. Царь Фёдор Иоаннович. Развитие русской культуры в XVI в. Борьба за власть. Учреждение патриаршества. Избрание на царство Бориса Годунова. Обострение социальных противоречий. Международная политика. </w:t>
      </w:r>
      <w:proofErr w:type="spellStart"/>
      <w:r w:rsidRPr="007A26B8">
        <w:rPr>
          <w:sz w:val="28"/>
          <w:szCs w:val="28"/>
        </w:rPr>
        <w:t>Тявзинский</w:t>
      </w:r>
      <w:proofErr w:type="spellEnd"/>
      <w:r w:rsidRPr="007A26B8">
        <w:rPr>
          <w:sz w:val="28"/>
          <w:szCs w:val="28"/>
        </w:rPr>
        <w:t xml:space="preserve"> мирный договор со Швецией, восстановление позиций России в Прибалтике. Противостояние с Крымским ханством. Отражение набега </w:t>
      </w:r>
      <w:proofErr w:type="spellStart"/>
      <w:r w:rsidRPr="007A26B8">
        <w:rPr>
          <w:sz w:val="28"/>
          <w:szCs w:val="28"/>
        </w:rPr>
        <w:t>ГазиГирея</w:t>
      </w:r>
      <w:proofErr w:type="spellEnd"/>
      <w:r w:rsidRPr="007A26B8">
        <w:rPr>
          <w:sz w:val="28"/>
          <w:szCs w:val="28"/>
        </w:rPr>
        <w:t xml:space="preserve"> в 1591 г. Строительство российских крепостей и засечных черт. Продолжение закрепощения крестьянства, указ об «урочных летах». Пресечение царской династии Рюриковичей. Торговые и культурные связи со странами Западной Европы.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Глава 2. </w:t>
      </w:r>
      <w:r w:rsidR="009D42A8" w:rsidRPr="007A26B8">
        <w:rPr>
          <w:b/>
          <w:sz w:val="28"/>
          <w:szCs w:val="28"/>
        </w:rPr>
        <w:t>Россия в 17 веке (19</w:t>
      </w:r>
      <w:r w:rsidRPr="007A26B8">
        <w:rPr>
          <w:b/>
          <w:sz w:val="28"/>
          <w:szCs w:val="28"/>
        </w:rPr>
        <w:t xml:space="preserve"> часов) </w:t>
      </w:r>
    </w:p>
    <w:p w:rsidR="00B2528A" w:rsidRPr="007A26B8" w:rsidRDefault="00B2528A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Внешнеполитические связи Росси с Европой и Азией в конце XVI – начале XVII в: Европа и Россия накануне тридцатилетней войны.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Причины, суть, участники, последствия Смутного времени. Самозванцы и самозванство.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Личность Лжедмитрия I и его политика. Его внутренняя и внешняя политика. Восстание 1606 г. и убийство самозванца. Боярский царь Василий Шуйский. Восстание Ивана </w:t>
      </w:r>
      <w:proofErr w:type="spellStart"/>
      <w:r w:rsidRPr="007A26B8">
        <w:rPr>
          <w:sz w:val="28"/>
          <w:szCs w:val="28"/>
        </w:rPr>
        <w:t>Болотникова</w:t>
      </w:r>
      <w:proofErr w:type="spellEnd"/>
      <w:r w:rsidRPr="007A26B8">
        <w:rPr>
          <w:sz w:val="28"/>
          <w:szCs w:val="28"/>
        </w:rPr>
        <w:t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 В. Скопина-</w:t>
      </w:r>
      <w:proofErr w:type="spellStart"/>
      <w:r w:rsidRPr="007A26B8">
        <w:rPr>
          <w:sz w:val="28"/>
          <w:szCs w:val="28"/>
        </w:rPr>
        <w:t>Шуйскогои</w:t>
      </w:r>
      <w:proofErr w:type="spellEnd"/>
      <w:r w:rsidRPr="007A26B8">
        <w:rPr>
          <w:sz w:val="28"/>
          <w:szCs w:val="28"/>
        </w:rPr>
        <w:t xml:space="preserve"> Я.-П. </w:t>
      </w:r>
      <w:proofErr w:type="spellStart"/>
      <w:r w:rsidRPr="007A26B8">
        <w:rPr>
          <w:sz w:val="28"/>
          <w:szCs w:val="28"/>
        </w:rPr>
        <w:t>Делагарди</w:t>
      </w:r>
      <w:proofErr w:type="spellEnd"/>
      <w:r w:rsidRPr="007A26B8">
        <w:rPr>
          <w:sz w:val="28"/>
          <w:szCs w:val="28"/>
        </w:rPr>
        <w:t xml:space="preserve"> и распад тушинского лагеря. Открытое вступление в войну против России Речи </w:t>
      </w:r>
      <w:proofErr w:type="spellStart"/>
      <w:r w:rsidRPr="007A26B8">
        <w:rPr>
          <w:sz w:val="28"/>
          <w:szCs w:val="28"/>
        </w:rPr>
        <w:t>Посполитой</w:t>
      </w:r>
      <w:proofErr w:type="spellEnd"/>
      <w:r w:rsidRPr="007A26B8">
        <w:rPr>
          <w:sz w:val="28"/>
          <w:szCs w:val="28"/>
        </w:rPr>
        <w:t xml:space="preserve">. Оборона Смоленска. Свержение Василия Шуйского и переход власти к Семибоярщине.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7A26B8">
        <w:rPr>
          <w:sz w:val="28"/>
          <w:szCs w:val="28"/>
        </w:rPr>
        <w:t>Гермоген</w:t>
      </w:r>
      <w:proofErr w:type="spellEnd"/>
      <w:r w:rsidRPr="007A26B8">
        <w:rPr>
          <w:sz w:val="28"/>
          <w:szCs w:val="28"/>
        </w:rPr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7A26B8">
        <w:rPr>
          <w:sz w:val="28"/>
          <w:szCs w:val="28"/>
        </w:rPr>
        <w:lastRenderedPageBreak/>
        <w:t>Столбовский</w:t>
      </w:r>
      <w:proofErr w:type="spellEnd"/>
      <w:r w:rsidRPr="007A26B8">
        <w:rPr>
          <w:sz w:val="28"/>
          <w:szCs w:val="28"/>
        </w:rPr>
        <w:t xml:space="preserve"> мир со Швецией, утрата выхода к Балтийскому морю. Продолжение войны с Речью </w:t>
      </w:r>
      <w:proofErr w:type="spellStart"/>
      <w:r w:rsidRPr="007A26B8">
        <w:rPr>
          <w:sz w:val="28"/>
          <w:szCs w:val="28"/>
        </w:rPr>
        <w:t>Посполитой</w:t>
      </w:r>
      <w:proofErr w:type="spellEnd"/>
      <w:r w:rsidRPr="007A26B8">
        <w:rPr>
          <w:sz w:val="28"/>
          <w:szCs w:val="28"/>
        </w:rPr>
        <w:t xml:space="preserve">. Поход принца Владислава на Москву. Заключение </w:t>
      </w:r>
      <w:proofErr w:type="spellStart"/>
      <w:r w:rsidRPr="007A26B8">
        <w:rPr>
          <w:sz w:val="28"/>
          <w:szCs w:val="28"/>
        </w:rPr>
        <w:t>Деулинского</w:t>
      </w:r>
      <w:proofErr w:type="spellEnd"/>
      <w:r w:rsidRPr="007A26B8">
        <w:rPr>
          <w:sz w:val="28"/>
          <w:szCs w:val="28"/>
        </w:rPr>
        <w:t xml:space="preserve"> перемирия с Речью </w:t>
      </w:r>
      <w:proofErr w:type="spellStart"/>
      <w:r w:rsidRPr="007A26B8">
        <w:rPr>
          <w:sz w:val="28"/>
          <w:szCs w:val="28"/>
        </w:rPr>
        <w:t>Посполитой</w:t>
      </w:r>
      <w:proofErr w:type="spellEnd"/>
      <w:r w:rsidRPr="007A26B8">
        <w:rPr>
          <w:sz w:val="28"/>
          <w:szCs w:val="28"/>
        </w:rPr>
        <w:t xml:space="preserve">. Итоги и последствия Смутного времени. Начало царствования династии Романовых. Экономическое развитие России в XVII в.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Россия при первых Романовых: усиление самодержавной власти.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>Оформление сословного строя. Окончательное закрепощение крестьян. Основные категории городского населения. Духовенство. Казачество. Усиление роли барщины и оброка. Рост товарно-денежных отношений. Развитие мелкотоварного производства.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Народные движения в XVII в. 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 и И.Д. Милославского, итоги его деятельности. Царь Федор Алексеевич. Отмена местничества. Налоговая (податная) реформа. 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странами, Прибалтикой, Востоком. 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Усиление позиций дворянства.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Денежная реформа 1654 г. Медный бунт. Побеги крестьян на Дон и в Сибирь. Восстание под руководством Степана Разина. Патриарх Никон. Раскол в Церкви. Протопоп Аввакум, формирование религиозной традиции старообрядчества. Церковный собор 1666—1667 гг.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sz w:val="28"/>
          <w:szCs w:val="28"/>
        </w:rPr>
        <w:t xml:space="preserve"> </w:t>
      </w:r>
      <w:r w:rsidRPr="007A26B8">
        <w:rPr>
          <w:b/>
          <w:sz w:val="28"/>
          <w:szCs w:val="28"/>
        </w:rPr>
        <w:t xml:space="preserve">Россия на новых рубежах. Внешняя политика России в XVII в.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Возобновление дипломатических контактов со странами Европы и Азии после Смуты. Смоленская война. </w:t>
      </w:r>
      <w:proofErr w:type="spellStart"/>
      <w:r w:rsidRPr="007A26B8">
        <w:rPr>
          <w:sz w:val="28"/>
          <w:szCs w:val="28"/>
        </w:rPr>
        <w:t>Поляновский</w:t>
      </w:r>
      <w:proofErr w:type="spellEnd"/>
      <w:r w:rsidRPr="007A26B8">
        <w:rPr>
          <w:sz w:val="28"/>
          <w:szCs w:val="28"/>
        </w:rPr>
        <w:t xml:space="preserve"> мир. Контакты с православным населением Речи </w:t>
      </w:r>
      <w:proofErr w:type="spellStart"/>
      <w:r w:rsidRPr="007A26B8">
        <w:rPr>
          <w:sz w:val="28"/>
          <w:szCs w:val="28"/>
        </w:rPr>
        <w:t>Посполитой</w:t>
      </w:r>
      <w:proofErr w:type="spellEnd"/>
      <w:r w:rsidRPr="007A26B8">
        <w:rPr>
          <w:sz w:val="28"/>
          <w:szCs w:val="28"/>
        </w:rPr>
        <w:t xml:space="preserve">; противодействие колонизации, распространению католичества. Контакты с Запорожской </w:t>
      </w:r>
      <w:proofErr w:type="spellStart"/>
      <w:r w:rsidRPr="007A26B8">
        <w:rPr>
          <w:sz w:val="28"/>
          <w:szCs w:val="28"/>
        </w:rPr>
        <w:t>Сечью</w:t>
      </w:r>
      <w:proofErr w:type="spellEnd"/>
      <w:r w:rsidRPr="007A26B8">
        <w:rPr>
          <w:sz w:val="28"/>
          <w:szCs w:val="28"/>
        </w:rPr>
        <w:t xml:space="preserve">. Восстание Богдана Хмельницкого. </w:t>
      </w:r>
      <w:proofErr w:type="spellStart"/>
      <w:r w:rsidRPr="007A26B8">
        <w:rPr>
          <w:sz w:val="28"/>
          <w:szCs w:val="28"/>
        </w:rPr>
        <w:t>Переяславская</w:t>
      </w:r>
      <w:proofErr w:type="spellEnd"/>
      <w:r w:rsidRPr="007A26B8">
        <w:rPr>
          <w:sz w:val="28"/>
          <w:szCs w:val="28"/>
        </w:rPr>
        <w:t xml:space="preserve"> рада. Вхождение Украины в состав России. Война между Россией и Речью </w:t>
      </w:r>
      <w:proofErr w:type="spellStart"/>
      <w:r w:rsidRPr="007A26B8">
        <w:rPr>
          <w:sz w:val="28"/>
          <w:szCs w:val="28"/>
        </w:rPr>
        <w:t>Посполитой</w:t>
      </w:r>
      <w:proofErr w:type="spellEnd"/>
      <w:r w:rsidRPr="007A26B8">
        <w:rPr>
          <w:sz w:val="28"/>
          <w:szCs w:val="28"/>
        </w:rPr>
        <w:t xml:space="preserve"> 1654—1667 гг. </w:t>
      </w:r>
      <w:proofErr w:type="spellStart"/>
      <w:r w:rsidRPr="007A26B8">
        <w:rPr>
          <w:sz w:val="28"/>
          <w:szCs w:val="28"/>
        </w:rPr>
        <w:t>Андрусовское</w:t>
      </w:r>
      <w:proofErr w:type="spellEnd"/>
      <w:r w:rsidRPr="007A26B8">
        <w:rPr>
          <w:sz w:val="28"/>
          <w:szCs w:val="28"/>
        </w:rPr>
        <w:t xml:space="preserve"> перемирие. Присоединение Левобережной Украины и Киева к России. Русско-шведская война 1656—1658 гг. и ее результаты. Русско-турецкие отношения. Конфликты с Османской империей. Русско-турецкая война 1676—1681 гг. Крымские походы. «Азовское осадное сидение». </w:t>
      </w:r>
      <w:r w:rsidRPr="007A26B8">
        <w:rPr>
          <w:sz w:val="28"/>
          <w:szCs w:val="28"/>
        </w:rPr>
        <w:lastRenderedPageBreak/>
        <w:t>«Чигиринская война» и Бахчисарайский мирный договор. Отношения России со странами Западной Европы. Освоение Сибири и Дальнего Востока.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 </w:t>
      </w:r>
      <w:r w:rsidRPr="007A26B8">
        <w:rPr>
          <w:b/>
          <w:sz w:val="28"/>
          <w:szCs w:val="28"/>
        </w:rPr>
        <w:t>Культура народов России в XVII в</w:t>
      </w:r>
      <w:r w:rsidRPr="007A26B8">
        <w:rPr>
          <w:sz w:val="28"/>
          <w:szCs w:val="28"/>
        </w:rPr>
        <w:t xml:space="preserve">.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Развитие литературы, архитектуры, изобразительного искусства. Развитие образования и научных знаний, литературы. Школы при Аптекарском и Посольском приказах. «Букварь» В.Ф. </w:t>
      </w:r>
      <w:proofErr w:type="spellStart"/>
      <w:r w:rsidRPr="007A26B8">
        <w:rPr>
          <w:sz w:val="28"/>
          <w:szCs w:val="28"/>
        </w:rPr>
        <w:t>Бурцова-Протопопова</w:t>
      </w:r>
      <w:proofErr w:type="spellEnd"/>
      <w:r w:rsidRPr="007A26B8">
        <w:rPr>
          <w:sz w:val="28"/>
          <w:szCs w:val="28"/>
        </w:rPr>
        <w:t xml:space="preserve">, самый известный из учебников. «Синопсис» Иннокентия </w:t>
      </w:r>
      <w:proofErr w:type="spellStart"/>
      <w:r w:rsidRPr="007A26B8">
        <w:rPr>
          <w:sz w:val="28"/>
          <w:szCs w:val="28"/>
        </w:rPr>
        <w:t>Гизеля</w:t>
      </w:r>
      <w:proofErr w:type="spellEnd"/>
      <w:r w:rsidRPr="007A26B8">
        <w:rPr>
          <w:sz w:val="28"/>
          <w:szCs w:val="28"/>
        </w:rPr>
        <w:t xml:space="preserve"> — первое учебное пособие по истории. Архитектура: Дворцово-храмовый ансамбль Соборной площади в Москве. Шатровый стиль в архитектуре. Антонио </w:t>
      </w:r>
      <w:proofErr w:type="spellStart"/>
      <w:r w:rsidRPr="007A26B8">
        <w:rPr>
          <w:sz w:val="28"/>
          <w:szCs w:val="28"/>
        </w:rPr>
        <w:t>Солари</w:t>
      </w:r>
      <w:proofErr w:type="spellEnd"/>
      <w:r w:rsidRPr="007A26B8">
        <w:rPr>
          <w:sz w:val="28"/>
          <w:szCs w:val="28"/>
        </w:rPr>
        <w:t xml:space="preserve">, </w:t>
      </w:r>
      <w:proofErr w:type="spellStart"/>
      <w:r w:rsidRPr="007A26B8">
        <w:rPr>
          <w:sz w:val="28"/>
          <w:szCs w:val="28"/>
        </w:rPr>
        <w:t>Алевиз</w:t>
      </w:r>
      <w:proofErr w:type="spellEnd"/>
      <w:r w:rsidRPr="007A26B8">
        <w:rPr>
          <w:sz w:val="28"/>
          <w:szCs w:val="28"/>
        </w:rPr>
        <w:t xml:space="preserve"> </w:t>
      </w:r>
      <w:proofErr w:type="spellStart"/>
      <w:r w:rsidRPr="007A26B8">
        <w:rPr>
          <w:sz w:val="28"/>
          <w:szCs w:val="28"/>
        </w:rPr>
        <w:t>Фрязин</w:t>
      </w:r>
      <w:proofErr w:type="spellEnd"/>
      <w:r w:rsidRPr="007A26B8">
        <w:rPr>
          <w:sz w:val="28"/>
          <w:szCs w:val="28"/>
        </w:rPr>
        <w:t xml:space="preserve">, </w:t>
      </w:r>
      <w:proofErr w:type="spellStart"/>
      <w:r w:rsidRPr="007A26B8">
        <w:rPr>
          <w:sz w:val="28"/>
          <w:szCs w:val="28"/>
        </w:rPr>
        <w:t>Петрок</w:t>
      </w:r>
      <w:proofErr w:type="spellEnd"/>
      <w:r w:rsidRPr="007A26B8">
        <w:rPr>
          <w:sz w:val="28"/>
          <w:szCs w:val="28"/>
        </w:rPr>
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7A26B8">
        <w:rPr>
          <w:sz w:val="28"/>
          <w:szCs w:val="28"/>
        </w:rPr>
        <w:t>Парсунная</w:t>
      </w:r>
      <w:proofErr w:type="spellEnd"/>
      <w:r w:rsidRPr="007A26B8">
        <w:rPr>
          <w:sz w:val="28"/>
          <w:szCs w:val="28"/>
        </w:rPr>
        <w:t xml:space="preserve"> живопись. Летописание и начало книгопечатания. Лицевой свод. «Домострой». Переписка Ивана Грозного с князем Андреем Курбским. Публицистика Смутного времени. Усиление светского начала в российской культуре. Театр при дворе Алексея Михайловича. </w:t>
      </w:r>
      <w:proofErr w:type="spellStart"/>
      <w:r w:rsidRPr="007A26B8">
        <w:rPr>
          <w:sz w:val="28"/>
          <w:szCs w:val="28"/>
        </w:rPr>
        <w:t>Симеон</w:t>
      </w:r>
      <w:proofErr w:type="spellEnd"/>
      <w:r w:rsidRPr="007A26B8">
        <w:rPr>
          <w:sz w:val="28"/>
          <w:szCs w:val="28"/>
        </w:rPr>
        <w:t xml:space="preserve"> Полоцкий. Немецкая слобода как проводник европейского культурного влияния. Посадская сатира XVII в. Изменения в картине мира в XVI—XVII вв. и повседневная жизнь человека. Жилище и предметы быта. Семья и семейные отношения. Религия и суеверия. Синтез европейской и восточной культур в быте высших слоев населения страны. </w:t>
      </w:r>
    </w:p>
    <w:p w:rsidR="00611D32" w:rsidRPr="007A26B8" w:rsidRDefault="00611D32" w:rsidP="009C6869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611D32" w:rsidRPr="007A26B8" w:rsidRDefault="009D42A8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>Итоговое повторение (2</w:t>
      </w:r>
      <w:r w:rsidR="00611D32" w:rsidRPr="007A26B8">
        <w:rPr>
          <w:b/>
          <w:sz w:val="28"/>
          <w:szCs w:val="28"/>
        </w:rPr>
        <w:t xml:space="preserve"> часа)</w:t>
      </w: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2658F3" w:rsidRPr="007A26B8" w:rsidRDefault="002658F3" w:rsidP="009C6869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154AEC" w:rsidRDefault="00154AEC" w:rsidP="002658F3">
      <w:pPr>
        <w:tabs>
          <w:tab w:val="left" w:pos="709"/>
        </w:tabs>
        <w:suppressAutoHyphens/>
        <w:spacing w:before="28" w:after="28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58F3" w:rsidRPr="00F662F1" w:rsidRDefault="009D42A8" w:rsidP="00F662F1">
      <w:pPr>
        <w:tabs>
          <w:tab w:val="left" w:pos="709"/>
        </w:tabs>
        <w:suppressAutoHyphens/>
        <w:spacing w:before="28" w:after="28" w:line="240" w:lineRule="auto"/>
        <w:jc w:val="center"/>
        <w:rPr>
          <w:rFonts w:ascii="Times New Roman" w:eastAsia="Verdana" w:hAnsi="Times New Roman" w:cs="Times New Roman"/>
          <w:b/>
          <w:color w:val="000000"/>
          <w:sz w:val="28"/>
          <w:szCs w:val="28"/>
        </w:rPr>
      </w:pPr>
      <w:r w:rsidRPr="00F662F1">
        <w:rPr>
          <w:rFonts w:ascii="Times New Roman" w:eastAsia="Verdana" w:hAnsi="Times New Roman" w:cs="Times New Roman"/>
          <w:b/>
          <w:color w:val="000000"/>
          <w:sz w:val="28"/>
          <w:szCs w:val="28"/>
        </w:rPr>
        <w:lastRenderedPageBreak/>
        <w:t>Календарно-</w:t>
      </w:r>
      <w:r w:rsidR="00F662F1" w:rsidRPr="00F662F1">
        <w:rPr>
          <w:rFonts w:ascii="Times New Roman" w:eastAsia="Verdana" w:hAnsi="Times New Roman" w:cs="Times New Roman"/>
          <w:b/>
          <w:color w:val="000000"/>
          <w:sz w:val="28"/>
          <w:szCs w:val="28"/>
        </w:rPr>
        <w:t>тематическое планирование 7 «В» класс</w:t>
      </w:r>
    </w:p>
    <w:p w:rsidR="002658F3" w:rsidRPr="00861D03" w:rsidRDefault="002658F3" w:rsidP="002658F3">
      <w:pPr>
        <w:tabs>
          <w:tab w:val="left" w:pos="709"/>
        </w:tabs>
        <w:suppressAutoHyphens/>
        <w:spacing w:before="28" w:after="28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4"/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"/>
        <w:gridCol w:w="4730"/>
        <w:gridCol w:w="1446"/>
        <w:gridCol w:w="1275"/>
        <w:gridCol w:w="1273"/>
      </w:tblGrid>
      <w:tr w:rsidR="00F662F1" w:rsidRPr="00861D03" w:rsidTr="00F662F1">
        <w:trPr>
          <w:trHeight w:val="1050"/>
        </w:trPr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662F1" w:rsidRPr="00861D03" w:rsidRDefault="00F662F1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662F1" w:rsidRPr="00861D03" w:rsidRDefault="00F662F1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 ТЕМЫ</w:t>
            </w:r>
          </w:p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662F1" w:rsidRPr="00861D03" w:rsidRDefault="00F662F1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662F1" w:rsidRPr="00861D03" w:rsidRDefault="00F662F1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662F1" w:rsidRPr="00861D03" w:rsidTr="00F662F1">
        <w:trPr>
          <w:trHeight w:val="455"/>
        </w:trPr>
        <w:tc>
          <w:tcPr>
            <w:tcW w:w="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662F1" w:rsidRPr="00861D03" w:rsidRDefault="00F662F1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662F1" w:rsidRPr="00861D03" w:rsidRDefault="00F662F1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662F1" w:rsidRPr="00861D03" w:rsidRDefault="00F662F1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662F1" w:rsidRPr="00861D03" w:rsidRDefault="00F662F1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2F1" w:rsidRPr="00861D03" w:rsidRDefault="00F662F1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</w:tr>
      <w:tr w:rsidR="0031654F" w:rsidRPr="00861D03" w:rsidTr="00F662F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в начале Нового времени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861D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 час.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От Средневековья к Новому времени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F662F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открытия и выход к Мировому океану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географические открытия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Усиление королевской власти в XVI-XVII веках. Абсолютизм в Европе.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Дух предпринимательства преобразует экономику</w:t>
            </w:r>
            <w:r w:rsidRPr="00861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F662F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Европейское общество в раннее Новое время.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F662F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F662F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гуманисты Европы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Мир художественной культуры Возрождения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Рождение новой европейской науки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Реформации в Европе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Реформации в Европе. Контрреформация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Королевская власть и Реформация в Англии.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Зачёт  по  теме «Мир в начале Нового времени»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F662F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Первые революции Нового времени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5 час.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Освободительная война в Нидерландах.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F662F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Революция в Англии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Путь к парламентской монархии.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19-     20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отношения в XVI-XVIII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11.11</w:t>
            </w:r>
          </w:p>
          <w:p w:rsidR="00720F45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F662F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Традиционные общества Востока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часа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Блистательная Порта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Индия,  Китай  и Япония в эпоху раннего Нового  времени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Индия, Китай и Япония. Начало европейской колонизации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  <w:p w:rsidR="00720F45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Контрольная  работа  по теме «Новая история: 1500-1800 г»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F662F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 в 16 веке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 часа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Мир и Россия в начале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эпохи Великих географических открытий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Территория, население и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хозяйство России </w:t>
            </w:r>
            <w:proofErr w:type="gramStart"/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единых государств в Европе и России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Российское государство в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 трети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Российского государства в первой трети 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правления Ивана IV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Реформы Избранной Рады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во второй половине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27.01</w:t>
            </w:r>
          </w:p>
          <w:p w:rsidR="00720F45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39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Российское общество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XVI в                                          Народы России во второй половине</w:t>
            </w:r>
          </w:p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XVI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Опричнина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 работа  по  теме  «Итоги царствования Ивана IV»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конце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и государство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 народов России в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  <w:p w:rsidR="00720F45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 народов России в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81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Зачёт  по  теме </w:t>
            </w:r>
          </w:p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 Культура Россия в XVI в.»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F662F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 в 17 веке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 час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Внешнеполитические связи России с Европой и Азией в конце XVI —начале 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Смута в Российском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государстве: причины, начало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Смута. Борьба с интервентами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Смутного времени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29.03</w:t>
            </w:r>
          </w:p>
          <w:p w:rsidR="00720F45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Экономическое развитие России в 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при первых Романовых.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7.04</w:t>
            </w:r>
          </w:p>
          <w:p w:rsidR="00720F45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Изменения в социальной структуре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российского общества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движения в 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 отношения со странами Европы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 отношения со странами исламского мира и с Китаем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Вхождение Украины в состав России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Реформы патриарха Никона и Раскол                                     Русские путешественники первопроходцы XVI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народов России в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Народы России в XVII в.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 народов Украины, Поволжья, Сибири и Северного Кавказа</w:t>
            </w:r>
          </w:p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 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Тестирование по теме</w:t>
            </w:r>
          </w:p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«Россия в XVI I в.»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54F" w:rsidRPr="00861D03" w:rsidTr="00720F45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 контрольная  работа  по  курсу</w:t>
            </w:r>
          </w:p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Итоговый  урок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  <w:p w:rsidR="00720F45" w:rsidRPr="00861D03" w:rsidRDefault="00720F45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31654F" w:rsidRPr="00861D03" w:rsidRDefault="0031654F" w:rsidP="00F662F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658F3" w:rsidRPr="00861D03" w:rsidRDefault="002658F3" w:rsidP="002658F3">
      <w:pPr>
        <w:tabs>
          <w:tab w:val="left" w:pos="709"/>
        </w:tabs>
        <w:suppressAutoHyphens/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658F3" w:rsidRDefault="002658F3" w:rsidP="002658F3">
      <w:pPr>
        <w:tabs>
          <w:tab w:val="left" w:pos="709"/>
        </w:tabs>
        <w:suppressAutoHyphens/>
        <w:spacing w:after="160" w:line="256" w:lineRule="auto"/>
        <w:rPr>
          <w:rFonts w:ascii="Calibri" w:eastAsia="Calibri" w:hAnsi="Calibri" w:cs="Calibri"/>
        </w:rPr>
      </w:pPr>
    </w:p>
    <w:tbl>
      <w:tblPr>
        <w:tblpPr w:leftFromText="180" w:rightFromText="180" w:vertAnchor="text" w:horzAnchor="margin" w:tblpXSpec="center" w:tblpY="425"/>
        <w:tblW w:w="109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9"/>
        <w:gridCol w:w="2881"/>
        <w:gridCol w:w="2543"/>
        <w:gridCol w:w="218"/>
        <w:gridCol w:w="847"/>
      </w:tblGrid>
      <w:tr w:rsidR="007A26B8" w:rsidRPr="005F0D1A" w:rsidTr="005E0EDF">
        <w:trPr>
          <w:trHeight w:val="287"/>
        </w:trPr>
        <w:tc>
          <w:tcPr>
            <w:tcW w:w="4469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</w:tc>
        <w:tc>
          <w:tcPr>
            <w:tcW w:w="2881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</w:tc>
        <w:tc>
          <w:tcPr>
            <w:tcW w:w="218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6B8" w:rsidRPr="005F0D1A" w:rsidTr="005E0EDF">
        <w:trPr>
          <w:trHeight w:val="287"/>
        </w:trPr>
        <w:tc>
          <w:tcPr>
            <w:tcW w:w="4469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8" w:type="dxa"/>
            <w:gridSpan w:val="3"/>
            <w:vAlign w:val="bottom"/>
          </w:tcPr>
          <w:p w:rsidR="007A26B8" w:rsidRDefault="007A26B8" w:rsidP="00F662F1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7A26B8" w:rsidRPr="005F0D1A" w:rsidRDefault="007A26B8" w:rsidP="00F662F1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6B8" w:rsidRPr="005F0D1A" w:rsidTr="005E0EDF">
        <w:trPr>
          <w:trHeight w:val="287"/>
        </w:trPr>
        <w:tc>
          <w:tcPr>
            <w:tcW w:w="4469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</w:p>
        </w:tc>
        <w:tc>
          <w:tcPr>
            <w:tcW w:w="218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6B8" w:rsidRPr="005F0D1A" w:rsidTr="005E0EDF">
        <w:trPr>
          <w:trHeight w:val="287"/>
        </w:trPr>
        <w:tc>
          <w:tcPr>
            <w:tcW w:w="4469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Кашарской</w:t>
            </w:r>
            <w:proofErr w:type="spellEnd"/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СОШ</w:t>
            </w:r>
          </w:p>
        </w:tc>
        <w:tc>
          <w:tcPr>
            <w:tcW w:w="2881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8" w:type="dxa"/>
            <w:gridSpan w:val="3"/>
            <w:vAlign w:val="bottom"/>
          </w:tcPr>
          <w:p w:rsidR="007A26B8" w:rsidRPr="005F0D1A" w:rsidRDefault="007A26B8" w:rsidP="00F662F1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6B8" w:rsidRPr="005F0D1A" w:rsidTr="005E0EDF">
        <w:trPr>
          <w:trHeight w:val="263"/>
        </w:trPr>
        <w:tc>
          <w:tcPr>
            <w:tcW w:w="4469" w:type="dxa"/>
            <w:vAlign w:val="bottom"/>
          </w:tcPr>
          <w:p w:rsidR="007A26B8" w:rsidRPr="005F0D1A" w:rsidRDefault="007A26B8" w:rsidP="00F662F1">
            <w:pPr>
              <w:spacing w:after="0" w:line="25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397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 от </w:t>
            </w:r>
            <w:r w:rsidR="00882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августа__________2021</w:t>
            </w:r>
            <w:bookmarkStart w:id="0" w:name="_GoBack"/>
            <w:bookmarkEnd w:id="0"/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424" w:type="dxa"/>
            <w:gridSpan w:val="2"/>
            <w:vAlign w:val="bottom"/>
          </w:tcPr>
          <w:p w:rsidR="007A26B8" w:rsidRPr="005F0D1A" w:rsidRDefault="007A26B8" w:rsidP="00F662F1">
            <w:pPr>
              <w:spacing w:after="0" w:line="252" w:lineRule="exact"/>
              <w:ind w:right="60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___________/</w:t>
            </w:r>
            <w:r w:rsidR="00397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Фролова С.А.</w:t>
            </w:r>
          </w:p>
        </w:tc>
        <w:tc>
          <w:tcPr>
            <w:tcW w:w="218" w:type="dxa"/>
            <w:vAlign w:val="bottom"/>
          </w:tcPr>
          <w:p w:rsidR="007A26B8" w:rsidRPr="005F0D1A" w:rsidRDefault="007A26B8" w:rsidP="00F662F1">
            <w:pPr>
              <w:spacing w:after="0" w:line="252" w:lineRule="exact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47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6B8" w:rsidRPr="005F0D1A" w:rsidTr="005E0EDF">
        <w:trPr>
          <w:trHeight w:val="291"/>
        </w:trPr>
        <w:tc>
          <w:tcPr>
            <w:tcW w:w="7350" w:type="dxa"/>
            <w:gridSpan w:val="2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</w:t>
            </w:r>
            <w:r w:rsidR="00397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М.А.</w:t>
            </w: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</w:t>
            </w:r>
          </w:p>
        </w:tc>
        <w:tc>
          <w:tcPr>
            <w:tcW w:w="2543" w:type="dxa"/>
            <w:tcBorders>
              <w:top w:val="single" w:sz="8" w:space="0" w:color="auto"/>
            </w:tcBorders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dxa"/>
            <w:tcBorders>
              <w:top w:val="single" w:sz="8" w:space="0" w:color="auto"/>
            </w:tcBorders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6B8" w:rsidRPr="005F0D1A" w:rsidTr="005E0EDF">
        <w:trPr>
          <w:trHeight w:val="195"/>
        </w:trPr>
        <w:tc>
          <w:tcPr>
            <w:tcW w:w="4469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председателя педагогического совета</w:t>
            </w:r>
          </w:p>
        </w:tc>
        <w:tc>
          <w:tcPr>
            <w:tcW w:w="5424" w:type="dxa"/>
            <w:gridSpan w:val="2"/>
            <w:vAlign w:val="bottom"/>
          </w:tcPr>
          <w:p w:rsidR="007A26B8" w:rsidRPr="005F0D1A" w:rsidRDefault="007A26B8" w:rsidP="00F662F1">
            <w:pPr>
              <w:spacing w:after="0" w:line="240" w:lineRule="auto"/>
              <w:ind w:right="38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18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7A26B8" w:rsidRPr="005F0D1A" w:rsidRDefault="007A26B8" w:rsidP="00F662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6B8" w:rsidRPr="005F0D1A" w:rsidRDefault="007A26B8" w:rsidP="007A26B8">
      <w:pPr>
        <w:rPr>
          <w:rFonts w:ascii="Times New Roman" w:hAnsi="Times New Roman" w:cs="Times New Roman"/>
          <w:sz w:val="24"/>
          <w:szCs w:val="24"/>
        </w:rPr>
      </w:pPr>
    </w:p>
    <w:p w:rsidR="007A26B8" w:rsidRPr="00B44319" w:rsidRDefault="007A26B8" w:rsidP="007A26B8">
      <w:pPr>
        <w:rPr>
          <w:rFonts w:ascii="Times New Roman" w:hAnsi="Times New Roman" w:cs="Times New Roman"/>
          <w:sz w:val="28"/>
          <w:szCs w:val="28"/>
        </w:rPr>
      </w:pPr>
    </w:p>
    <w:p w:rsidR="007A26B8" w:rsidRDefault="007A26B8" w:rsidP="007A26B8">
      <w:pPr>
        <w:rPr>
          <w:rFonts w:ascii="Times New Roman" w:hAnsi="Times New Roman" w:cs="Times New Roman"/>
          <w:sz w:val="28"/>
          <w:szCs w:val="28"/>
        </w:rPr>
      </w:pPr>
    </w:p>
    <w:p w:rsidR="007A26B8" w:rsidRDefault="007A26B8" w:rsidP="007A26B8">
      <w:pPr>
        <w:rPr>
          <w:rFonts w:ascii="Times New Roman" w:hAnsi="Times New Roman" w:cs="Times New Roman"/>
          <w:sz w:val="28"/>
          <w:szCs w:val="28"/>
        </w:rPr>
      </w:pPr>
    </w:p>
    <w:p w:rsidR="007A26B8" w:rsidRDefault="007A26B8" w:rsidP="007A26B8">
      <w:pPr>
        <w:rPr>
          <w:rFonts w:ascii="Times New Roman" w:hAnsi="Times New Roman" w:cs="Times New Roman"/>
          <w:sz w:val="28"/>
          <w:szCs w:val="28"/>
        </w:rPr>
      </w:pPr>
    </w:p>
    <w:p w:rsidR="007A26B8" w:rsidRDefault="007A26B8" w:rsidP="007A26B8">
      <w:pPr>
        <w:rPr>
          <w:rFonts w:ascii="Times New Roman" w:hAnsi="Times New Roman" w:cs="Times New Roman"/>
          <w:sz w:val="28"/>
          <w:szCs w:val="28"/>
        </w:rPr>
      </w:pPr>
    </w:p>
    <w:p w:rsidR="00861D03" w:rsidRDefault="00861D03" w:rsidP="004A64D2">
      <w:pPr>
        <w:rPr>
          <w:rFonts w:ascii="Times New Roman" w:hAnsi="Times New Roman" w:cs="Times New Roman"/>
          <w:sz w:val="28"/>
          <w:szCs w:val="28"/>
        </w:rPr>
      </w:pPr>
    </w:p>
    <w:p w:rsidR="00861D03" w:rsidRDefault="00861D03" w:rsidP="004A64D2">
      <w:pPr>
        <w:rPr>
          <w:rFonts w:ascii="Times New Roman" w:hAnsi="Times New Roman" w:cs="Times New Roman"/>
          <w:sz w:val="28"/>
          <w:szCs w:val="28"/>
        </w:rPr>
      </w:pPr>
    </w:p>
    <w:p w:rsidR="00861D03" w:rsidRDefault="00861D03" w:rsidP="004A64D2">
      <w:pPr>
        <w:rPr>
          <w:rFonts w:ascii="Times New Roman" w:hAnsi="Times New Roman" w:cs="Times New Roman"/>
          <w:sz w:val="28"/>
          <w:szCs w:val="28"/>
        </w:rPr>
      </w:pPr>
    </w:p>
    <w:p w:rsidR="00720F45" w:rsidRDefault="00720F45" w:rsidP="00861D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4D2" w:rsidRPr="00861D03" w:rsidRDefault="004A64D2" w:rsidP="00861D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D03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6"/>
        <w:gridCol w:w="2146"/>
        <w:gridCol w:w="2146"/>
        <w:gridCol w:w="2146"/>
      </w:tblGrid>
      <w:tr w:rsidR="004A64D2" w:rsidRPr="00B44319" w:rsidTr="00F662F1">
        <w:trPr>
          <w:trHeight w:val="522"/>
        </w:trPr>
        <w:tc>
          <w:tcPr>
            <w:tcW w:w="2146" w:type="dxa"/>
          </w:tcPr>
          <w:p w:rsidR="004A64D2" w:rsidRPr="00B44319" w:rsidRDefault="004A64D2" w:rsidP="00F66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2146" w:type="dxa"/>
          </w:tcPr>
          <w:p w:rsidR="004A64D2" w:rsidRPr="00B44319" w:rsidRDefault="004A64D2" w:rsidP="00F66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2146" w:type="dxa"/>
          </w:tcPr>
          <w:p w:rsidR="004A64D2" w:rsidRPr="00B44319" w:rsidRDefault="004A64D2" w:rsidP="00F66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2146" w:type="dxa"/>
          </w:tcPr>
          <w:p w:rsidR="004A64D2" w:rsidRPr="00B44319" w:rsidRDefault="004A64D2" w:rsidP="00F66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4A64D2" w:rsidRPr="00B44319" w:rsidRDefault="004A64D2" w:rsidP="00F66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</w:tbl>
    <w:p w:rsidR="004A64D2" w:rsidRPr="00B44319" w:rsidRDefault="004A64D2" w:rsidP="004A64D2">
      <w:pPr>
        <w:rPr>
          <w:rFonts w:ascii="Times New Roman" w:hAnsi="Times New Roman" w:cs="Times New Roman"/>
          <w:sz w:val="28"/>
          <w:szCs w:val="28"/>
        </w:rPr>
      </w:pPr>
    </w:p>
    <w:p w:rsidR="009C6869" w:rsidRDefault="009C6869"/>
    <w:p w:rsidR="004A64D2" w:rsidRDefault="004A64D2"/>
    <w:sectPr w:rsidR="004A6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112"/>
    <w:rsid w:val="000F4157"/>
    <w:rsid w:val="0012146D"/>
    <w:rsid w:val="00154AEC"/>
    <w:rsid w:val="002154D7"/>
    <w:rsid w:val="002658F3"/>
    <w:rsid w:val="0031654F"/>
    <w:rsid w:val="00364DFB"/>
    <w:rsid w:val="00397551"/>
    <w:rsid w:val="003F0743"/>
    <w:rsid w:val="004A64D2"/>
    <w:rsid w:val="00514EF6"/>
    <w:rsid w:val="005E0EDF"/>
    <w:rsid w:val="00611D32"/>
    <w:rsid w:val="00647112"/>
    <w:rsid w:val="0066665F"/>
    <w:rsid w:val="00720F45"/>
    <w:rsid w:val="007A26B8"/>
    <w:rsid w:val="00861D03"/>
    <w:rsid w:val="00882F6E"/>
    <w:rsid w:val="008979AD"/>
    <w:rsid w:val="008F66ED"/>
    <w:rsid w:val="009C6869"/>
    <w:rsid w:val="009D3949"/>
    <w:rsid w:val="009D42A8"/>
    <w:rsid w:val="00A038D2"/>
    <w:rsid w:val="00B2528A"/>
    <w:rsid w:val="00D8573C"/>
    <w:rsid w:val="00E15D3F"/>
    <w:rsid w:val="00ED23B7"/>
    <w:rsid w:val="00F6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869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7"/>
    <w:uiPriority w:val="1"/>
    <w:locked/>
    <w:rsid w:val="002658F3"/>
    <w:rPr>
      <w:rFonts w:ascii="Calibri" w:eastAsia="Calibri" w:hAnsi="Calibri" w:cs="Times New Roman"/>
    </w:rPr>
  </w:style>
  <w:style w:type="paragraph" w:styleId="a7">
    <w:name w:val="No Spacing"/>
    <w:link w:val="a6"/>
    <w:uiPriority w:val="1"/>
    <w:qFormat/>
    <w:rsid w:val="002658F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2658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869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7"/>
    <w:uiPriority w:val="1"/>
    <w:locked/>
    <w:rsid w:val="002658F3"/>
    <w:rPr>
      <w:rFonts w:ascii="Calibri" w:eastAsia="Calibri" w:hAnsi="Calibri" w:cs="Times New Roman"/>
    </w:rPr>
  </w:style>
  <w:style w:type="paragraph" w:styleId="a7">
    <w:name w:val="No Spacing"/>
    <w:link w:val="a6"/>
    <w:uiPriority w:val="1"/>
    <w:qFormat/>
    <w:rsid w:val="002658F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2658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049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5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36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9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916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9305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0220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17642">
              <w:marLeft w:val="120"/>
              <w:marRight w:val="12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03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68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09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598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362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744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626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724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4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668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724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5769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65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51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899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662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615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6664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96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7608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536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341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8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06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407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31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6474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306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9620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64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285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263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17</Pages>
  <Words>4993</Words>
  <Characters>28463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User4</cp:lastModifiedBy>
  <cp:revision>22</cp:revision>
  <dcterms:created xsi:type="dcterms:W3CDTF">2020-08-24T18:14:00Z</dcterms:created>
  <dcterms:modified xsi:type="dcterms:W3CDTF">2021-09-22T06:11:00Z</dcterms:modified>
</cp:coreProperties>
</file>